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83" w:rsidRPr="00670383" w:rsidRDefault="00670383" w:rsidP="00B16E4D">
      <w:pPr>
        <w:rPr>
          <w:rFonts w:ascii="Arial" w:hAnsi="Arial" w:cs="Arial"/>
          <w:b/>
          <w:sz w:val="36"/>
          <w:lang w:val="bg-BG"/>
        </w:rPr>
      </w:pPr>
      <w:r w:rsidRPr="00670383">
        <w:rPr>
          <w:rFonts w:ascii="Arial" w:hAnsi="Arial" w:cs="Arial"/>
          <w:b/>
          <w:sz w:val="36"/>
          <w:lang w:val="bg-BG"/>
        </w:rPr>
        <w:t>Телекомуникации</w:t>
      </w:r>
    </w:p>
    <w:p w:rsidR="00670383" w:rsidRDefault="00670383" w:rsidP="00285A32">
      <w:pPr>
        <w:spacing w:after="0"/>
        <w:ind w:firstLine="720"/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>Телекомуникациската мрежа во општина Богданци е развиена и ја покрива целата територија на регионот. Секторот телекомуникации целосно е во надлежност на централната власт.</w:t>
      </w:r>
    </w:p>
    <w:p w:rsidR="00670383" w:rsidRPr="00670383" w:rsidRDefault="00670383" w:rsidP="00285A32">
      <w:pPr>
        <w:spacing w:after="0"/>
        <w:ind w:firstLine="720"/>
        <w:jc w:val="both"/>
        <w:rPr>
          <w:rFonts w:ascii="Arial" w:hAnsi="Arial" w:cs="Arial"/>
          <w:sz w:val="28"/>
          <w:lang w:val="bg-BG"/>
        </w:rPr>
      </w:pPr>
      <w:r>
        <w:rPr>
          <w:rFonts w:ascii="Arial" w:hAnsi="Arial" w:cs="Arial"/>
          <w:sz w:val="28"/>
          <w:lang w:val="bg-BG"/>
        </w:rPr>
        <w:t>Територијата на општина Богданци е покриена со радиотелевизиски сигнал од локални и национални концесионери, фиксна телефонска мрежа, достапност до сите мобилни оператори и поголем број на интернет пр</w:t>
      </w:r>
      <w:bookmarkStart w:id="0" w:name="_GoBack"/>
      <w:bookmarkEnd w:id="0"/>
      <w:r>
        <w:rPr>
          <w:rFonts w:ascii="Arial" w:hAnsi="Arial" w:cs="Arial"/>
          <w:sz w:val="28"/>
          <w:lang w:val="bg-BG"/>
        </w:rPr>
        <w:t>овајдери.</w:t>
      </w:r>
      <w:r w:rsidRPr="00670383">
        <w:rPr>
          <w:rFonts w:ascii="Arial" w:hAnsi="Arial" w:cs="Arial"/>
          <w:sz w:val="28"/>
          <w:lang w:val="bg-BG"/>
        </w:rPr>
        <w:t xml:space="preserve"> </w:t>
      </w:r>
    </w:p>
    <w:sectPr w:rsidR="00670383" w:rsidRPr="0067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11"/>
    <w:rsid w:val="00285A32"/>
    <w:rsid w:val="002F6D11"/>
    <w:rsid w:val="00670383"/>
    <w:rsid w:val="00B16E4D"/>
    <w:rsid w:val="00BD5B3E"/>
    <w:rsid w:val="00C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Grizli777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Bogdanci 2</dc:creator>
  <cp:keywords/>
  <dc:description/>
  <cp:lastModifiedBy>Bogdanci 2</cp:lastModifiedBy>
  <cp:revision>11</cp:revision>
  <dcterms:created xsi:type="dcterms:W3CDTF">2014-07-11T08:05:00Z</dcterms:created>
  <dcterms:modified xsi:type="dcterms:W3CDTF">2014-07-11T09:36:00Z</dcterms:modified>
</cp:coreProperties>
</file>